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Pr="00886884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6884">
        <w:rPr>
          <w:rFonts w:ascii="Times New Roman" w:hAnsi="Times New Roman" w:cs="Times New Roman"/>
          <w:sz w:val="28"/>
          <w:szCs w:val="28"/>
        </w:rPr>
        <w:t>Информация о мероприятиях по продвижению ВФСК в МБОУ «Верхне-</w:t>
      </w:r>
      <w:proofErr w:type="spellStart"/>
      <w:r w:rsidRPr="00886884">
        <w:rPr>
          <w:rFonts w:ascii="Times New Roman" w:hAnsi="Times New Roman" w:cs="Times New Roman"/>
          <w:sz w:val="28"/>
          <w:szCs w:val="28"/>
        </w:rPr>
        <w:t>Тимерлековская</w:t>
      </w:r>
      <w:proofErr w:type="spellEnd"/>
      <w:r w:rsidRPr="0088688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3412A9" w:rsidTr="00BC072B">
        <w:tc>
          <w:tcPr>
            <w:tcW w:w="3838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3412A9" w:rsidTr="00BC072B">
        <w:tc>
          <w:tcPr>
            <w:tcW w:w="3838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«Верхне-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Тимерлековская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059" w:type="dxa"/>
          </w:tcPr>
          <w:p w:rsidR="003412A9" w:rsidRDefault="003412A9" w:rsidP="00BC07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в осенний каникулярный  время по настольному теннису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посвящённой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</w:p>
          <w:p w:rsidR="003412A9" w:rsidRPr="00886884" w:rsidRDefault="003412A9" w:rsidP="00BC07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соревновании по баскетболу посвящённой ГТО</w:t>
            </w:r>
          </w:p>
          <w:p w:rsidR="003412A9" w:rsidRPr="00554481" w:rsidRDefault="003412A9" w:rsidP="00BC07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уч.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уч.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BA4" w:rsidRDefault="00150BA4"/>
    <w:sectPr w:rsidR="00150BA4" w:rsidSect="00375D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675C"/>
    <w:multiLevelType w:val="hybridMultilevel"/>
    <w:tmpl w:val="C010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FA"/>
    <w:rsid w:val="00150BA4"/>
    <w:rsid w:val="003412A9"/>
    <w:rsid w:val="0037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</dc:creator>
  <cp:lastModifiedBy>Рафис</cp:lastModifiedBy>
  <cp:revision>2</cp:revision>
  <dcterms:created xsi:type="dcterms:W3CDTF">2014-11-26T06:19:00Z</dcterms:created>
  <dcterms:modified xsi:type="dcterms:W3CDTF">2014-11-26T06:21:00Z</dcterms:modified>
</cp:coreProperties>
</file>